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329F" w14:textId="6D59A67D" w:rsidR="00F74B85" w:rsidRPr="00BB540D" w:rsidRDefault="00245AEC" w:rsidP="0035241B">
      <w:pPr>
        <w:jc w:val="center"/>
        <w:rPr>
          <w:rFonts w:ascii="Arial" w:hAnsi="Arial" w:cs="Arial"/>
          <w:b/>
          <w:bCs/>
          <w:sz w:val="36"/>
          <w:szCs w:val="36"/>
        </w:rPr>
      </w:pPr>
      <w:r w:rsidRPr="00BB540D">
        <w:rPr>
          <w:rFonts w:ascii="Arial" w:hAnsi="Arial" w:cs="Arial"/>
          <w:b/>
          <w:bCs/>
          <w:sz w:val="36"/>
          <w:szCs w:val="36"/>
        </w:rPr>
        <w:t>Training Report</w:t>
      </w:r>
    </w:p>
    <w:p w14:paraId="23550A37" w14:textId="48258D89" w:rsidR="00245AEC" w:rsidRPr="00BB540D" w:rsidRDefault="00245AEC">
      <w:pPr>
        <w:rPr>
          <w:rFonts w:ascii="Arial" w:hAnsi="Arial" w:cs="Arial"/>
          <w:b/>
          <w:bCs/>
          <w:sz w:val="24"/>
          <w:szCs w:val="22"/>
          <w:u w:val="single"/>
        </w:rPr>
      </w:pPr>
      <w:r w:rsidRPr="00BB540D">
        <w:rPr>
          <w:rFonts w:ascii="Arial" w:hAnsi="Arial" w:cs="Arial"/>
          <w:b/>
          <w:bCs/>
          <w:sz w:val="24"/>
          <w:szCs w:val="22"/>
          <w:u w:val="single"/>
        </w:rPr>
        <w:t>Program Name:</w:t>
      </w:r>
    </w:p>
    <w:p w14:paraId="3DAAE69A" w14:textId="0BCE8C26" w:rsidR="00245AEC" w:rsidRPr="00BB540D" w:rsidRDefault="00245AEC" w:rsidP="00245AEC">
      <w:pPr>
        <w:ind w:firstLine="720"/>
        <w:rPr>
          <w:rFonts w:ascii="Arial" w:hAnsi="Arial" w:cs="Arial"/>
          <w:sz w:val="24"/>
          <w:szCs w:val="22"/>
        </w:rPr>
      </w:pPr>
      <w:r w:rsidRPr="00BB540D">
        <w:rPr>
          <w:rFonts w:ascii="Arial" w:hAnsi="Arial" w:cs="Arial"/>
          <w:sz w:val="24"/>
          <w:szCs w:val="22"/>
        </w:rPr>
        <w:t>Purpose oriented DL program on “Drainage &amp; Watershed delineation using GIS”</w:t>
      </w:r>
    </w:p>
    <w:p w14:paraId="0DE3561D" w14:textId="31F0B6E2" w:rsidR="0035241B" w:rsidRPr="00BB540D" w:rsidRDefault="0035241B" w:rsidP="0035241B">
      <w:pPr>
        <w:rPr>
          <w:rFonts w:ascii="Arial" w:hAnsi="Arial" w:cs="Arial"/>
          <w:b/>
          <w:bCs/>
          <w:sz w:val="24"/>
          <w:szCs w:val="22"/>
          <w:u w:val="single"/>
        </w:rPr>
      </w:pPr>
      <w:r w:rsidRPr="00BB540D">
        <w:rPr>
          <w:rFonts w:ascii="Arial" w:hAnsi="Arial" w:cs="Arial"/>
          <w:b/>
          <w:bCs/>
          <w:sz w:val="24"/>
          <w:szCs w:val="22"/>
          <w:u w:val="single"/>
        </w:rPr>
        <w:t>Introduction:</w:t>
      </w:r>
    </w:p>
    <w:p w14:paraId="1F8294CF" w14:textId="7E7EE94D" w:rsidR="0035241B" w:rsidRPr="00BB540D" w:rsidRDefault="0035241B" w:rsidP="0035241B">
      <w:pPr>
        <w:shd w:val="clear" w:color="auto" w:fill="FFFFFF"/>
        <w:spacing w:after="0"/>
        <w:ind w:left="720"/>
        <w:jc w:val="both"/>
        <w:outlineLvl w:val="2"/>
        <w:rPr>
          <w:rFonts w:ascii="Arial" w:hAnsi="Arial" w:cs="Arial"/>
          <w:sz w:val="24"/>
          <w:szCs w:val="22"/>
        </w:rPr>
      </w:pPr>
      <w:r w:rsidRPr="00BB540D">
        <w:rPr>
          <w:rFonts w:ascii="Arial" w:hAnsi="Arial" w:cs="Arial"/>
          <w:sz w:val="24"/>
          <w:szCs w:val="22"/>
        </w:rPr>
        <w:t>The aim of this Distance Learning training program was to give awareness regarding GIS technology and learn its use to create a basic GIS MAP using Open-Source GIS (QGIS 3.12).  This training would enable the water professionals to delineate watersheds/catchments and other parameters based on location of hydrological data collection sites and in the presentation of data in a GIS MAP format which would provide an efficient and effective method to view and analyse the spatial data. The program was designed in such a way that the participants would have to devote only about their two hours daily, as per his/her choice, during the training period and would not affect much in their day to-day official work. A WhatsApp group of the participants was also be created for clarifications and hand holding by the experts for some period.</w:t>
      </w:r>
    </w:p>
    <w:p w14:paraId="0850C874" w14:textId="65C9364B" w:rsidR="0035241B" w:rsidRPr="00BB540D" w:rsidRDefault="0035241B" w:rsidP="0035241B">
      <w:pPr>
        <w:pStyle w:val="Default"/>
        <w:spacing w:line="276" w:lineRule="auto"/>
        <w:ind w:left="720" w:firstLine="720"/>
        <w:jc w:val="both"/>
        <w:rPr>
          <w:rFonts w:ascii="Arial" w:hAnsi="Arial" w:cs="Arial"/>
          <w:color w:val="auto"/>
          <w:szCs w:val="22"/>
          <w:lang w:val="en-IN" w:bidi="hi-IN"/>
        </w:rPr>
      </w:pPr>
      <w:r w:rsidRPr="00BB540D">
        <w:rPr>
          <w:rFonts w:ascii="Arial" w:hAnsi="Arial" w:cs="Arial"/>
          <w:color w:val="auto"/>
          <w:szCs w:val="22"/>
          <w:lang w:val="en-IN" w:bidi="hi-IN"/>
        </w:rPr>
        <w:t xml:space="preserve">This training would enable the water professionals to delineate watersheds/ catchments and other parameters based on location of hydrological data collection sites and in the presentation of data in a GIS MAP format </w:t>
      </w:r>
    </w:p>
    <w:p w14:paraId="3B02A197" w14:textId="6EFDECD4" w:rsidR="0035241B" w:rsidRPr="00BB540D" w:rsidRDefault="0035241B" w:rsidP="0035241B">
      <w:pPr>
        <w:pStyle w:val="Default"/>
        <w:spacing w:line="276" w:lineRule="auto"/>
        <w:ind w:firstLine="720"/>
        <w:jc w:val="both"/>
        <w:rPr>
          <w:rFonts w:ascii="Arial" w:hAnsi="Arial" w:cs="Arial"/>
          <w:color w:val="auto"/>
          <w:szCs w:val="22"/>
          <w:lang w:val="en-IN" w:bidi="hi-IN"/>
        </w:rPr>
      </w:pPr>
    </w:p>
    <w:p w14:paraId="5F68E3A5" w14:textId="598B1724" w:rsidR="0035241B" w:rsidRPr="00BB540D" w:rsidRDefault="0035241B" w:rsidP="0035241B">
      <w:pPr>
        <w:rPr>
          <w:rFonts w:ascii="Arial" w:hAnsi="Arial" w:cs="Arial"/>
          <w:b/>
          <w:bCs/>
          <w:sz w:val="24"/>
          <w:szCs w:val="22"/>
          <w:u w:val="single"/>
        </w:rPr>
      </w:pPr>
      <w:r w:rsidRPr="00BB540D">
        <w:rPr>
          <w:rFonts w:ascii="Arial" w:hAnsi="Arial" w:cs="Arial"/>
          <w:b/>
          <w:bCs/>
          <w:sz w:val="24"/>
          <w:szCs w:val="22"/>
          <w:u w:val="single"/>
        </w:rPr>
        <w:t>Program Contents</w:t>
      </w:r>
    </w:p>
    <w:p w14:paraId="55F20FBA" w14:textId="77777777" w:rsidR="0035241B" w:rsidRPr="00BB540D" w:rsidRDefault="0035241B" w:rsidP="0035241B">
      <w:pPr>
        <w:pStyle w:val="BodyText"/>
        <w:spacing w:before="9"/>
        <w:rPr>
          <w:rFonts w:ascii="Arial" w:hAnsi="Arial" w:cs="Arial"/>
          <w:b/>
          <w:i/>
          <w:sz w:val="12"/>
          <w:szCs w:val="12"/>
        </w:rPr>
      </w:pPr>
    </w:p>
    <w:p w14:paraId="425223CB" w14:textId="18C0487F" w:rsidR="0035241B" w:rsidRPr="00BB540D" w:rsidRDefault="0035241B" w:rsidP="0035241B">
      <w:pPr>
        <w:pStyle w:val="Default"/>
        <w:ind w:left="720"/>
        <w:rPr>
          <w:rFonts w:ascii="Arial" w:hAnsi="Arial" w:cs="Arial"/>
          <w:color w:val="auto"/>
          <w:szCs w:val="22"/>
          <w:lang w:val="en-IN" w:bidi="hi-IN"/>
        </w:rPr>
      </w:pPr>
      <w:r w:rsidRPr="00BB540D">
        <w:rPr>
          <w:rFonts w:ascii="Arial" w:hAnsi="Arial" w:cs="Arial"/>
          <w:color w:val="auto"/>
          <w:szCs w:val="22"/>
          <w:lang w:val="en-IN" w:bidi="hi-IN"/>
        </w:rPr>
        <w:t xml:space="preserve">The program comprised of online sessions and covered the following topics: </w:t>
      </w:r>
    </w:p>
    <w:p w14:paraId="2E5D2BEE" w14:textId="77777777" w:rsidR="0035241B" w:rsidRPr="00BB540D" w:rsidRDefault="0035241B" w:rsidP="0035241B">
      <w:pPr>
        <w:pStyle w:val="Default"/>
        <w:ind w:left="720"/>
        <w:rPr>
          <w:rFonts w:ascii="Arial" w:hAnsi="Arial" w:cs="Arial"/>
          <w:color w:val="auto"/>
          <w:szCs w:val="22"/>
          <w:lang w:val="en-IN" w:bidi="hi-IN"/>
        </w:rPr>
      </w:pPr>
    </w:p>
    <w:p w14:paraId="38D85EE4"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Installing QGIS 3.12 and sample data </w:t>
      </w:r>
    </w:p>
    <w:p w14:paraId="5FBD1A55"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Working with Vector data and Raster Data </w:t>
      </w:r>
    </w:p>
    <w:p w14:paraId="74A80FFC"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Clipping and merging the data </w:t>
      </w:r>
    </w:p>
    <w:p w14:paraId="6E7A1FF8"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Map composer, Designing the user defined symbols using QGIS.</w:t>
      </w:r>
    </w:p>
    <w:p w14:paraId="5E295CCF"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Downloading and processing sample data (later participant may be asked to download DEM of their jurisdiction) </w:t>
      </w:r>
    </w:p>
    <w:p w14:paraId="73DA6ACE"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Symbology and viewing the DEM using QGIS.</w:t>
      </w:r>
    </w:p>
    <w:p w14:paraId="1D405979" w14:textId="77777777" w:rsidR="0035241B" w:rsidRPr="00BB540D" w:rsidRDefault="0035241B" w:rsidP="0035241B">
      <w:pPr>
        <w:pStyle w:val="ListParagraph"/>
        <w:widowControl/>
        <w:numPr>
          <w:ilvl w:val="0"/>
          <w:numId w:val="1"/>
        </w:numPr>
        <w:adjustRightInd w:val="0"/>
        <w:spacing w:before="0" w:line="288" w:lineRule="auto"/>
        <w:ind w:right="181"/>
        <w:jc w:val="left"/>
        <w:rPr>
          <w:rFonts w:ascii="Arial" w:eastAsiaTheme="minorHAnsi" w:hAnsi="Arial" w:cs="Arial"/>
          <w:sz w:val="24"/>
          <w:lang w:val="en-IN" w:bidi="hi-IN"/>
        </w:rPr>
      </w:pPr>
      <w:r w:rsidRPr="00BB540D">
        <w:rPr>
          <w:rFonts w:ascii="Arial" w:eastAsiaTheme="minorHAnsi" w:hAnsi="Arial" w:cs="Arial"/>
          <w:sz w:val="24"/>
          <w:lang w:val="en-IN" w:bidi="hi-IN"/>
        </w:rPr>
        <w:t>Watershed modeling</w:t>
      </w:r>
    </w:p>
    <w:p w14:paraId="48B53B84"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Create a depression less DEM. </w:t>
      </w:r>
    </w:p>
    <w:p w14:paraId="6BB91882"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Create flow direction. </w:t>
      </w:r>
    </w:p>
    <w:p w14:paraId="36EE2019"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Create flow accumulation. </w:t>
      </w:r>
    </w:p>
    <w:p w14:paraId="68523612"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Create watershed Pour Points. </w:t>
      </w:r>
    </w:p>
    <w:p w14:paraId="34F14C52"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Delineate watersheds. </w:t>
      </w:r>
    </w:p>
    <w:p w14:paraId="2809C254"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 xml:space="preserve">Delineate Drainage </w:t>
      </w:r>
    </w:p>
    <w:p w14:paraId="1970D082" w14:textId="77777777" w:rsidR="0035241B" w:rsidRPr="00BB540D" w:rsidRDefault="0035241B" w:rsidP="0035241B">
      <w:pPr>
        <w:pStyle w:val="ListParagraph"/>
        <w:widowControl/>
        <w:numPr>
          <w:ilvl w:val="0"/>
          <w:numId w:val="2"/>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t>calculates area, relief etc. of the watershed.</w:t>
      </w:r>
    </w:p>
    <w:p w14:paraId="17FBC35A" w14:textId="77777777" w:rsidR="0035241B" w:rsidRPr="00BB540D" w:rsidRDefault="0035241B" w:rsidP="0035241B">
      <w:pPr>
        <w:pStyle w:val="ListParagraph"/>
        <w:widowControl/>
        <w:numPr>
          <w:ilvl w:val="0"/>
          <w:numId w:val="1"/>
        </w:numPr>
        <w:adjustRightInd w:val="0"/>
        <w:spacing w:before="0"/>
        <w:ind w:right="187"/>
        <w:jc w:val="left"/>
        <w:rPr>
          <w:rFonts w:ascii="Arial" w:eastAsiaTheme="minorHAnsi" w:hAnsi="Arial" w:cs="Arial"/>
          <w:sz w:val="24"/>
          <w:lang w:val="en-IN" w:bidi="hi-IN"/>
        </w:rPr>
      </w:pPr>
      <w:r w:rsidRPr="00BB540D">
        <w:rPr>
          <w:rFonts w:ascii="Arial" w:eastAsiaTheme="minorHAnsi" w:hAnsi="Arial" w:cs="Arial"/>
          <w:sz w:val="24"/>
          <w:lang w:val="en-IN" w:bidi="hi-IN"/>
        </w:rPr>
        <w:lastRenderedPageBreak/>
        <w:t xml:space="preserve">Download national, state and district boundaries (village, if available) and Download road/rail network </w:t>
      </w:r>
    </w:p>
    <w:p w14:paraId="3082090C" w14:textId="77777777" w:rsidR="0035241B" w:rsidRPr="00BB540D" w:rsidRDefault="0035241B" w:rsidP="0035241B">
      <w:pPr>
        <w:pStyle w:val="ListParagraph"/>
        <w:widowControl/>
        <w:numPr>
          <w:ilvl w:val="0"/>
          <w:numId w:val="1"/>
        </w:numPr>
        <w:autoSpaceDE/>
        <w:autoSpaceDN/>
        <w:spacing w:before="0"/>
        <w:ind w:right="187"/>
        <w:contextualSpacing/>
        <w:jc w:val="left"/>
        <w:rPr>
          <w:rFonts w:ascii="Arial" w:eastAsiaTheme="minorHAnsi" w:hAnsi="Arial" w:cs="Arial"/>
          <w:sz w:val="24"/>
          <w:lang w:val="en-IN" w:bidi="hi-IN"/>
        </w:rPr>
      </w:pPr>
      <w:r w:rsidRPr="00BB540D">
        <w:rPr>
          <w:rFonts w:ascii="Arial" w:eastAsiaTheme="minorHAnsi" w:hAnsi="Arial" w:cs="Arial"/>
          <w:sz w:val="24"/>
          <w:lang w:val="en-IN" w:bidi="hi-IN"/>
        </w:rPr>
        <w:t>Generation of final GIS MAP and exporting into printable format.</w:t>
      </w:r>
    </w:p>
    <w:p w14:paraId="07A1D16D" w14:textId="77777777" w:rsidR="0035241B" w:rsidRPr="00BB540D" w:rsidRDefault="0035241B" w:rsidP="0035241B">
      <w:pPr>
        <w:pStyle w:val="ListParagraph"/>
        <w:widowControl/>
        <w:autoSpaceDE/>
        <w:autoSpaceDN/>
        <w:spacing w:before="0"/>
        <w:ind w:left="360" w:right="187" w:firstLine="0"/>
        <w:contextualSpacing/>
        <w:jc w:val="left"/>
        <w:rPr>
          <w:rFonts w:ascii="Arial" w:hAnsi="Arial" w:cs="Arial"/>
          <w:sz w:val="18"/>
          <w:szCs w:val="18"/>
        </w:rPr>
      </w:pPr>
    </w:p>
    <w:p w14:paraId="00EF0B44" w14:textId="77777777" w:rsidR="0035241B" w:rsidRPr="00BB540D" w:rsidRDefault="0035241B" w:rsidP="0035241B">
      <w:pPr>
        <w:rPr>
          <w:rFonts w:ascii="Arial" w:hAnsi="Arial" w:cs="Arial"/>
          <w:b/>
          <w:bCs/>
          <w:sz w:val="24"/>
          <w:szCs w:val="22"/>
          <w:u w:val="single"/>
        </w:rPr>
      </w:pPr>
    </w:p>
    <w:p w14:paraId="4580DC92" w14:textId="77777777" w:rsidR="0035241B" w:rsidRPr="00BB540D" w:rsidRDefault="0035241B" w:rsidP="0035241B">
      <w:pPr>
        <w:rPr>
          <w:rFonts w:ascii="Arial" w:hAnsi="Arial" w:cs="Arial"/>
          <w:b/>
          <w:bCs/>
          <w:sz w:val="24"/>
          <w:szCs w:val="22"/>
          <w:u w:val="single"/>
        </w:rPr>
      </w:pPr>
    </w:p>
    <w:p w14:paraId="65EC01AF" w14:textId="4691EC34" w:rsidR="0035241B" w:rsidRPr="00BB540D" w:rsidRDefault="0035241B" w:rsidP="0035241B">
      <w:pPr>
        <w:rPr>
          <w:rFonts w:ascii="Arial" w:hAnsi="Arial" w:cs="Arial"/>
          <w:b/>
          <w:bCs/>
          <w:sz w:val="24"/>
          <w:szCs w:val="22"/>
          <w:u w:val="single"/>
        </w:rPr>
      </w:pPr>
      <w:r w:rsidRPr="00BB540D">
        <w:rPr>
          <w:rFonts w:ascii="Arial" w:hAnsi="Arial" w:cs="Arial"/>
          <w:b/>
          <w:bCs/>
          <w:sz w:val="24"/>
          <w:szCs w:val="22"/>
          <w:u w:val="single"/>
        </w:rPr>
        <w:t>Program Format</w:t>
      </w:r>
    </w:p>
    <w:p w14:paraId="4C93E5D8" w14:textId="11E85544" w:rsidR="0035241B" w:rsidRPr="00BB540D" w:rsidRDefault="0035241B" w:rsidP="0035241B">
      <w:pPr>
        <w:ind w:left="720" w:right="281"/>
        <w:jc w:val="both"/>
        <w:rPr>
          <w:rFonts w:ascii="Arial" w:hAnsi="Arial" w:cs="Arial"/>
          <w:sz w:val="24"/>
          <w:szCs w:val="22"/>
        </w:rPr>
      </w:pPr>
      <w:r w:rsidRPr="00BB540D">
        <w:rPr>
          <w:rFonts w:ascii="Arial" w:hAnsi="Arial" w:cs="Arial"/>
          <w:sz w:val="24"/>
          <w:szCs w:val="22"/>
        </w:rPr>
        <w:t>Program contained online lecture modules (series of voice PPTs, Videos of practical hands-on using QGIS 3.12 and Quizzes) and Discussions using “Google Classroom”. For facilitating to join the training, the participants had registered themselves in the “Google Classroom” using their email.  The Registered participants were given the Class Code by this Institute, on entering which they accessed to the training modules. Participants were required to complete an online Assessment/assignment through Multiple Choice Questions (MCQ) and specific GIS task based on the topics covered in the program.</w:t>
      </w:r>
    </w:p>
    <w:p w14:paraId="01466A90" w14:textId="7557A7A8" w:rsidR="00245AEC" w:rsidRPr="00BB540D" w:rsidRDefault="00245AEC" w:rsidP="00245AEC">
      <w:pPr>
        <w:rPr>
          <w:rFonts w:ascii="Arial" w:hAnsi="Arial" w:cs="Arial"/>
          <w:sz w:val="24"/>
          <w:szCs w:val="22"/>
        </w:rPr>
      </w:pPr>
      <w:r w:rsidRPr="00BB540D">
        <w:rPr>
          <w:rFonts w:ascii="Arial" w:hAnsi="Arial" w:cs="Arial"/>
          <w:b/>
          <w:bCs/>
          <w:sz w:val="24"/>
          <w:szCs w:val="22"/>
          <w:u w:val="single"/>
        </w:rPr>
        <w:t>Participants List:</w:t>
      </w:r>
      <w:r w:rsidRPr="00BB540D">
        <w:rPr>
          <w:rFonts w:ascii="Arial" w:hAnsi="Arial" w:cs="Arial"/>
          <w:sz w:val="24"/>
          <w:szCs w:val="22"/>
        </w:rPr>
        <w:tab/>
      </w:r>
    </w:p>
    <w:p w14:paraId="18516374" w14:textId="7E243CEF" w:rsidR="00245AEC" w:rsidRPr="00BB540D" w:rsidRDefault="00245AEC" w:rsidP="0035241B">
      <w:pPr>
        <w:spacing w:after="0"/>
        <w:rPr>
          <w:rFonts w:ascii="Arial" w:hAnsi="Arial" w:cs="Arial"/>
          <w:sz w:val="24"/>
          <w:szCs w:val="22"/>
        </w:rPr>
      </w:pPr>
      <w:r w:rsidRPr="00BB540D">
        <w:rPr>
          <w:rFonts w:ascii="Arial" w:hAnsi="Arial" w:cs="Arial"/>
          <w:sz w:val="24"/>
          <w:szCs w:val="22"/>
        </w:rPr>
        <w:tab/>
        <w:t>Participant</w:t>
      </w:r>
      <w:r w:rsidR="00DA5A66" w:rsidRPr="00BB540D">
        <w:rPr>
          <w:rFonts w:ascii="Arial" w:hAnsi="Arial" w:cs="Arial"/>
          <w:sz w:val="24"/>
          <w:szCs w:val="22"/>
        </w:rPr>
        <w:t>s</w:t>
      </w:r>
      <w:r w:rsidRPr="00BB540D">
        <w:rPr>
          <w:rFonts w:ascii="Arial" w:hAnsi="Arial" w:cs="Arial"/>
          <w:sz w:val="24"/>
          <w:szCs w:val="22"/>
        </w:rPr>
        <w:t xml:space="preserve"> Registered: 67 </w:t>
      </w:r>
    </w:p>
    <w:p w14:paraId="0D4AF854" w14:textId="751D3FC4" w:rsidR="00245AEC" w:rsidRPr="00BB540D" w:rsidRDefault="00245AEC" w:rsidP="0035241B">
      <w:pPr>
        <w:spacing w:after="0"/>
        <w:rPr>
          <w:rFonts w:ascii="Arial" w:hAnsi="Arial" w:cs="Arial"/>
          <w:sz w:val="24"/>
          <w:szCs w:val="22"/>
        </w:rPr>
      </w:pPr>
      <w:r w:rsidRPr="00BB540D">
        <w:rPr>
          <w:rFonts w:ascii="Arial" w:hAnsi="Arial" w:cs="Arial"/>
          <w:sz w:val="24"/>
          <w:szCs w:val="22"/>
        </w:rPr>
        <w:tab/>
        <w:t>Participant</w:t>
      </w:r>
      <w:r w:rsidR="00DA5A66" w:rsidRPr="00BB540D">
        <w:rPr>
          <w:rFonts w:ascii="Arial" w:hAnsi="Arial" w:cs="Arial"/>
          <w:sz w:val="24"/>
          <w:szCs w:val="22"/>
        </w:rPr>
        <w:t>s</w:t>
      </w:r>
      <w:r w:rsidRPr="00BB540D">
        <w:rPr>
          <w:rFonts w:ascii="Arial" w:hAnsi="Arial" w:cs="Arial"/>
          <w:sz w:val="24"/>
          <w:szCs w:val="22"/>
        </w:rPr>
        <w:t xml:space="preserve"> really participated: </w:t>
      </w:r>
      <w:r w:rsidR="0032743F" w:rsidRPr="00BB540D">
        <w:rPr>
          <w:rFonts w:ascii="Arial" w:hAnsi="Arial" w:cs="Arial"/>
          <w:sz w:val="24"/>
          <w:szCs w:val="22"/>
        </w:rPr>
        <w:t>44</w:t>
      </w:r>
    </w:p>
    <w:p w14:paraId="409E2D68" w14:textId="75386150" w:rsidR="00245AEC" w:rsidRPr="00BB540D" w:rsidRDefault="00245AEC" w:rsidP="0035241B">
      <w:pPr>
        <w:spacing w:after="0"/>
        <w:rPr>
          <w:rFonts w:ascii="Arial" w:hAnsi="Arial" w:cs="Arial"/>
          <w:b/>
          <w:bCs/>
          <w:sz w:val="24"/>
          <w:szCs w:val="22"/>
        </w:rPr>
      </w:pPr>
      <w:r w:rsidRPr="00BB540D">
        <w:rPr>
          <w:rFonts w:ascii="Arial" w:hAnsi="Arial" w:cs="Arial"/>
          <w:sz w:val="24"/>
          <w:szCs w:val="22"/>
        </w:rPr>
        <w:tab/>
        <w:t xml:space="preserve">The Final List of participants are attached at </w:t>
      </w:r>
      <w:r w:rsidRPr="00BB540D">
        <w:rPr>
          <w:rFonts w:ascii="Arial" w:hAnsi="Arial" w:cs="Arial"/>
          <w:b/>
          <w:bCs/>
          <w:sz w:val="24"/>
          <w:szCs w:val="22"/>
        </w:rPr>
        <w:t>Annex -1</w:t>
      </w:r>
    </w:p>
    <w:p w14:paraId="089B1CAB" w14:textId="77777777" w:rsidR="0035241B" w:rsidRPr="00BB540D" w:rsidRDefault="0035241B" w:rsidP="0035241B">
      <w:pPr>
        <w:spacing w:after="0"/>
        <w:rPr>
          <w:rFonts w:ascii="Arial" w:hAnsi="Arial" w:cs="Arial"/>
          <w:sz w:val="24"/>
          <w:szCs w:val="22"/>
        </w:rPr>
      </w:pPr>
    </w:p>
    <w:p w14:paraId="70A2BCF6" w14:textId="7B5C5E16" w:rsidR="00245AEC" w:rsidRPr="00BB540D" w:rsidRDefault="00245AEC" w:rsidP="00245AEC">
      <w:pPr>
        <w:rPr>
          <w:rFonts w:ascii="Arial" w:hAnsi="Arial" w:cs="Arial"/>
          <w:b/>
          <w:bCs/>
          <w:sz w:val="24"/>
          <w:szCs w:val="22"/>
          <w:u w:val="single"/>
        </w:rPr>
      </w:pPr>
      <w:r w:rsidRPr="00BB540D">
        <w:rPr>
          <w:rFonts w:ascii="Arial" w:hAnsi="Arial" w:cs="Arial"/>
          <w:sz w:val="24"/>
          <w:szCs w:val="22"/>
        </w:rPr>
        <w:t xml:space="preserve"> </w:t>
      </w:r>
      <w:r w:rsidRPr="00BB540D">
        <w:rPr>
          <w:rFonts w:ascii="Arial" w:hAnsi="Arial" w:cs="Arial"/>
          <w:b/>
          <w:bCs/>
          <w:sz w:val="24"/>
          <w:szCs w:val="22"/>
          <w:u w:val="single"/>
        </w:rPr>
        <w:t>Training Program Schedule &amp; material:</w:t>
      </w:r>
    </w:p>
    <w:p w14:paraId="446457C9" w14:textId="347CEB1F" w:rsidR="00245AEC" w:rsidRPr="00BB540D" w:rsidRDefault="0032743F" w:rsidP="007D2F01">
      <w:pPr>
        <w:ind w:left="720"/>
        <w:rPr>
          <w:rFonts w:ascii="Arial" w:hAnsi="Arial" w:cs="Arial"/>
          <w:sz w:val="24"/>
          <w:szCs w:val="22"/>
        </w:rPr>
      </w:pPr>
      <w:r w:rsidRPr="00BB540D">
        <w:rPr>
          <w:rFonts w:ascii="Arial" w:hAnsi="Arial" w:cs="Arial"/>
          <w:sz w:val="24"/>
          <w:szCs w:val="22"/>
        </w:rPr>
        <w:t>The Training Program Schedule</w:t>
      </w:r>
      <w:r w:rsidR="00245AEC" w:rsidRPr="00BB540D">
        <w:rPr>
          <w:rFonts w:ascii="Arial" w:hAnsi="Arial" w:cs="Arial"/>
          <w:sz w:val="24"/>
          <w:szCs w:val="22"/>
        </w:rPr>
        <w:t xml:space="preserve"> is enclosed</w:t>
      </w:r>
      <w:r w:rsidRPr="00BB540D">
        <w:rPr>
          <w:rFonts w:ascii="Arial" w:hAnsi="Arial" w:cs="Arial"/>
          <w:sz w:val="24"/>
          <w:szCs w:val="22"/>
        </w:rPr>
        <w:t xml:space="preserve"> at </w:t>
      </w:r>
      <w:r w:rsidRPr="00BB540D">
        <w:rPr>
          <w:rFonts w:ascii="Arial" w:hAnsi="Arial" w:cs="Arial"/>
          <w:b/>
          <w:bCs/>
          <w:sz w:val="24"/>
          <w:szCs w:val="22"/>
        </w:rPr>
        <w:t>Annex-2</w:t>
      </w:r>
      <w:r w:rsidRPr="00BB540D">
        <w:rPr>
          <w:rFonts w:ascii="Arial" w:hAnsi="Arial" w:cs="Arial"/>
          <w:sz w:val="24"/>
          <w:szCs w:val="22"/>
        </w:rPr>
        <w:t>. It also has link</w:t>
      </w:r>
      <w:r w:rsidR="007D2F01" w:rsidRPr="00BB540D">
        <w:rPr>
          <w:rFonts w:ascii="Arial" w:hAnsi="Arial" w:cs="Arial"/>
          <w:sz w:val="24"/>
          <w:szCs w:val="22"/>
        </w:rPr>
        <w:t>s</w:t>
      </w:r>
      <w:r w:rsidRPr="00BB540D">
        <w:rPr>
          <w:rFonts w:ascii="Arial" w:hAnsi="Arial" w:cs="Arial"/>
          <w:sz w:val="24"/>
          <w:szCs w:val="22"/>
        </w:rPr>
        <w:t xml:space="preserve"> for the corresponding</w:t>
      </w:r>
      <w:r w:rsidR="00245AEC" w:rsidRPr="00BB540D">
        <w:rPr>
          <w:rFonts w:ascii="Arial" w:hAnsi="Arial" w:cs="Arial"/>
          <w:sz w:val="24"/>
          <w:szCs w:val="22"/>
        </w:rPr>
        <w:t xml:space="preserve"> </w:t>
      </w:r>
      <w:r w:rsidRPr="00BB540D">
        <w:rPr>
          <w:rFonts w:ascii="Arial" w:hAnsi="Arial" w:cs="Arial"/>
          <w:sz w:val="24"/>
          <w:szCs w:val="22"/>
        </w:rPr>
        <w:t xml:space="preserve">lecture </w:t>
      </w:r>
      <w:r w:rsidR="00245AEC" w:rsidRPr="00BB540D">
        <w:rPr>
          <w:rFonts w:ascii="Arial" w:hAnsi="Arial" w:cs="Arial"/>
          <w:sz w:val="24"/>
          <w:szCs w:val="22"/>
        </w:rPr>
        <w:t>video</w:t>
      </w:r>
      <w:r w:rsidR="007D2F01" w:rsidRPr="00BB540D">
        <w:rPr>
          <w:rFonts w:ascii="Arial" w:hAnsi="Arial" w:cs="Arial"/>
          <w:sz w:val="24"/>
          <w:szCs w:val="22"/>
        </w:rPr>
        <w:t>s</w:t>
      </w:r>
      <w:r w:rsidR="00245AEC" w:rsidRPr="00BB540D">
        <w:rPr>
          <w:rFonts w:ascii="Arial" w:hAnsi="Arial" w:cs="Arial"/>
          <w:sz w:val="24"/>
          <w:szCs w:val="22"/>
        </w:rPr>
        <w:t xml:space="preserve"> </w:t>
      </w:r>
      <w:r w:rsidRPr="00BB540D">
        <w:rPr>
          <w:rFonts w:ascii="Arial" w:hAnsi="Arial" w:cs="Arial"/>
          <w:sz w:val="24"/>
          <w:szCs w:val="22"/>
        </w:rPr>
        <w:t>which</w:t>
      </w:r>
      <w:r w:rsidR="00245AEC" w:rsidRPr="00BB540D">
        <w:rPr>
          <w:rFonts w:ascii="Arial" w:hAnsi="Arial" w:cs="Arial"/>
          <w:sz w:val="24"/>
          <w:szCs w:val="22"/>
        </w:rPr>
        <w:t xml:space="preserve"> can </w:t>
      </w:r>
      <w:r w:rsidR="007D2F01" w:rsidRPr="00BB540D">
        <w:rPr>
          <w:rFonts w:ascii="Arial" w:hAnsi="Arial" w:cs="Arial"/>
          <w:sz w:val="24"/>
          <w:szCs w:val="22"/>
        </w:rPr>
        <w:t xml:space="preserve">also </w:t>
      </w:r>
      <w:r w:rsidR="00245AEC" w:rsidRPr="00BB540D">
        <w:rPr>
          <w:rFonts w:ascii="Arial" w:hAnsi="Arial" w:cs="Arial"/>
          <w:sz w:val="24"/>
          <w:szCs w:val="22"/>
        </w:rPr>
        <w:t xml:space="preserve">be download using </w:t>
      </w:r>
      <w:r w:rsidRPr="00BB540D">
        <w:rPr>
          <w:rFonts w:ascii="Arial" w:hAnsi="Arial" w:cs="Arial"/>
          <w:sz w:val="24"/>
          <w:szCs w:val="22"/>
        </w:rPr>
        <w:t>the lin</w:t>
      </w:r>
      <w:r w:rsidR="00245AEC" w:rsidRPr="00BB540D">
        <w:rPr>
          <w:rFonts w:ascii="Arial" w:hAnsi="Arial" w:cs="Arial"/>
          <w:sz w:val="24"/>
          <w:szCs w:val="22"/>
        </w:rPr>
        <w:t>k.</w:t>
      </w:r>
    </w:p>
    <w:p w14:paraId="41390A4F" w14:textId="0BC3E462" w:rsidR="00DA5A66" w:rsidRPr="00BB540D" w:rsidRDefault="00DA5A66" w:rsidP="00245AEC">
      <w:pPr>
        <w:rPr>
          <w:rFonts w:ascii="Arial" w:hAnsi="Arial" w:cs="Arial"/>
          <w:b/>
          <w:bCs/>
          <w:sz w:val="24"/>
          <w:szCs w:val="22"/>
          <w:u w:val="single"/>
        </w:rPr>
      </w:pPr>
      <w:r w:rsidRPr="00BB540D">
        <w:rPr>
          <w:rFonts w:ascii="Arial" w:hAnsi="Arial" w:cs="Arial"/>
          <w:b/>
          <w:bCs/>
          <w:sz w:val="24"/>
          <w:szCs w:val="22"/>
          <w:u w:val="single"/>
        </w:rPr>
        <w:t>Quiz &amp; Assignment:</w:t>
      </w:r>
    </w:p>
    <w:p w14:paraId="65C69E44" w14:textId="2B97B9BB" w:rsidR="00DA5A66" w:rsidRPr="00BB540D" w:rsidRDefault="00DA5A66" w:rsidP="007D2F01">
      <w:pPr>
        <w:ind w:left="720"/>
        <w:jc w:val="both"/>
        <w:rPr>
          <w:rFonts w:ascii="Arial" w:hAnsi="Arial" w:cs="Arial"/>
          <w:sz w:val="24"/>
          <w:szCs w:val="22"/>
        </w:rPr>
      </w:pPr>
      <w:r w:rsidRPr="00BB540D">
        <w:rPr>
          <w:rFonts w:ascii="Arial" w:hAnsi="Arial" w:cs="Arial"/>
          <w:sz w:val="24"/>
          <w:szCs w:val="22"/>
        </w:rPr>
        <w:t xml:space="preserve"> </w:t>
      </w:r>
      <w:r w:rsidR="007D2F01" w:rsidRPr="00BB540D">
        <w:rPr>
          <w:rFonts w:ascii="Arial" w:hAnsi="Arial" w:cs="Arial"/>
          <w:sz w:val="24"/>
          <w:szCs w:val="22"/>
        </w:rPr>
        <w:t>A</w:t>
      </w:r>
      <w:r w:rsidRPr="00BB540D">
        <w:rPr>
          <w:rFonts w:ascii="Arial" w:hAnsi="Arial" w:cs="Arial"/>
          <w:sz w:val="24"/>
          <w:szCs w:val="22"/>
        </w:rPr>
        <w:t xml:space="preserve"> </w:t>
      </w:r>
      <w:r w:rsidR="007D2F01" w:rsidRPr="00BB540D">
        <w:rPr>
          <w:rFonts w:ascii="Arial" w:hAnsi="Arial" w:cs="Arial"/>
          <w:sz w:val="24"/>
          <w:szCs w:val="22"/>
        </w:rPr>
        <w:t>q</w:t>
      </w:r>
      <w:r w:rsidRPr="00BB540D">
        <w:rPr>
          <w:rFonts w:ascii="Arial" w:hAnsi="Arial" w:cs="Arial"/>
          <w:sz w:val="24"/>
          <w:szCs w:val="22"/>
        </w:rPr>
        <w:t xml:space="preserve">uiz was taken in the end of the training program to access the performance of the trainees. It consisted 20 questions of MCQs, sort and long answer type. the average score of the quiz was 12/20 for 44 no. of participants (min marks = 3/20; max Marks =18/20). The quiz question &amp;answers and its response is attached at </w:t>
      </w:r>
      <w:r w:rsidRPr="00BB540D">
        <w:rPr>
          <w:rFonts w:ascii="Arial" w:hAnsi="Arial" w:cs="Arial"/>
          <w:b/>
          <w:bCs/>
          <w:sz w:val="24"/>
          <w:szCs w:val="22"/>
        </w:rPr>
        <w:t>Annex-3</w:t>
      </w:r>
      <w:r w:rsidRPr="00BB540D">
        <w:rPr>
          <w:rFonts w:ascii="Arial" w:hAnsi="Arial" w:cs="Arial"/>
          <w:sz w:val="24"/>
          <w:szCs w:val="22"/>
        </w:rPr>
        <w:t xml:space="preserve"> and </w:t>
      </w:r>
      <w:r w:rsidRPr="00BB540D">
        <w:rPr>
          <w:rFonts w:ascii="Arial" w:hAnsi="Arial" w:cs="Arial"/>
          <w:b/>
          <w:bCs/>
          <w:sz w:val="24"/>
          <w:szCs w:val="22"/>
        </w:rPr>
        <w:t>Annex -4</w:t>
      </w:r>
      <w:r w:rsidRPr="00BB540D">
        <w:rPr>
          <w:rFonts w:ascii="Arial" w:hAnsi="Arial" w:cs="Arial"/>
          <w:sz w:val="24"/>
          <w:szCs w:val="22"/>
        </w:rPr>
        <w:t xml:space="preserve"> respectively. </w:t>
      </w:r>
    </w:p>
    <w:p w14:paraId="5B11228B" w14:textId="76BD0389" w:rsidR="00DA5A66" w:rsidRPr="00BB540D" w:rsidRDefault="00DA5A66" w:rsidP="007D2F01">
      <w:pPr>
        <w:ind w:left="720"/>
        <w:jc w:val="both"/>
        <w:rPr>
          <w:rFonts w:ascii="Arial" w:hAnsi="Arial" w:cs="Arial"/>
          <w:sz w:val="24"/>
          <w:szCs w:val="22"/>
        </w:rPr>
      </w:pPr>
      <w:r w:rsidRPr="00BB540D">
        <w:rPr>
          <w:rFonts w:ascii="Arial" w:hAnsi="Arial" w:cs="Arial"/>
          <w:sz w:val="24"/>
          <w:szCs w:val="22"/>
        </w:rPr>
        <w:t>Participants were also asked to submit the final GIS MAP in pdf format as assignments. It was found that most of the participants were able to export the GIS MAP in pdf map with good symbology, north arrow, legends, scalebar etc.</w:t>
      </w:r>
    </w:p>
    <w:p w14:paraId="234CC184" w14:textId="77777777" w:rsidR="00DA5A66" w:rsidRPr="00BB540D" w:rsidRDefault="00DA5A66" w:rsidP="00245AEC">
      <w:pPr>
        <w:rPr>
          <w:rFonts w:ascii="Arial" w:hAnsi="Arial" w:cs="Arial"/>
          <w:b/>
          <w:bCs/>
          <w:sz w:val="24"/>
          <w:szCs w:val="22"/>
          <w:u w:val="single"/>
        </w:rPr>
      </w:pPr>
      <w:r w:rsidRPr="00BB540D">
        <w:rPr>
          <w:rFonts w:ascii="Arial" w:hAnsi="Arial" w:cs="Arial"/>
          <w:b/>
          <w:bCs/>
          <w:sz w:val="24"/>
          <w:szCs w:val="22"/>
          <w:u w:val="single"/>
        </w:rPr>
        <w:t>Feedback:</w:t>
      </w:r>
    </w:p>
    <w:p w14:paraId="191F2E65" w14:textId="50BB44D5" w:rsidR="00DA5A66" w:rsidRPr="00BB540D" w:rsidRDefault="00DA5A66" w:rsidP="007D2F01">
      <w:pPr>
        <w:ind w:left="720"/>
        <w:rPr>
          <w:rFonts w:ascii="Arial" w:hAnsi="Arial" w:cs="Arial"/>
          <w:sz w:val="24"/>
          <w:szCs w:val="22"/>
        </w:rPr>
      </w:pPr>
      <w:r w:rsidRPr="00BB540D">
        <w:rPr>
          <w:rFonts w:ascii="Arial" w:hAnsi="Arial" w:cs="Arial"/>
          <w:sz w:val="24"/>
          <w:szCs w:val="22"/>
        </w:rPr>
        <w:lastRenderedPageBreak/>
        <w:t xml:space="preserve">Feedback </w:t>
      </w:r>
      <w:r w:rsidR="0035241B" w:rsidRPr="00BB540D">
        <w:rPr>
          <w:rFonts w:ascii="Arial" w:hAnsi="Arial" w:cs="Arial"/>
          <w:sz w:val="24"/>
          <w:szCs w:val="22"/>
        </w:rPr>
        <w:t>was</w:t>
      </w:r>
      <w:r w:rsidRPr="00BB540D">
        <w:rPr>
          <w:rFonts w:ascii="Arial" w:hAnsi="Arial" w:cs="Arial"/>
          <w:sz w:val="24"/>
          <w:szCs w:val="22"/>
        </w:rPr>
        <w:t xml:space="preserve"> collected from the participants inform of google form. Only 12 participants have given the feedback</w:t>
      </w:r>
      <w:r w:rsidR="0035241B" w:rsidRPr="00BB540D">
        <w:rPr>
          <w:rFonts w:ascii="Arial" w:hAnsi="Arial" w:cs="Arial"/>
          <w:sz w:val="24"/>
          <w:szCs w:val="22"/>
        </w:rPr>
        <w:t>. The feedback re</w:t>
      </w:r>
      <w:r w:rsidR="007D2F01" w:rsidRPr="00BB540D">
        <w:rPr>
          <w:rFonts w:ascii="Arial" w:hAnsi="Arial" w:cs="Arial"/>
          <w:sz w:val="24"/>
          <w:szCs w:val="22"/>
        </w:rPr>
        <w:t>s</w:t>
      </w:r>
      <w:r w:rsidR="0035241B" w:rsidRPr="00BB540D">
        <w:rPr>
          <w:rFonts w:ascii="Arial" w:hAnsi="Arial" w:cs="Arial"/>
          <w:sz w:val="24"/>
          <w:szCs w:val="22"/>
        </w:rPr>
        <w:t>po</w:t>
      </w:r>
      <w:r w:rsidR="007D2F01" w:rsidRPr="00BB540D">
        <w:rPr>
          <w:rFonts w:ascii="Arial" w:hAnsi="Arial" w:cs="Arial"/>
          <w:sz w:val="24"/>
          <w:szCs w:val="22"/>
        </w:rPr>
        <w:t>n</w:t>
      </w:r>
      <w:r w:rsidR="0035241B" w:rsidRPr="00BB540D">
        <w:rPr>
          <w:rFonts w:ascii="Arial" w:hAnsi="Arial" w:cs="Arial"/>
          <w:sz w:val="24"/>
          <w:szCs w:val="22"/>
        </w:rPr>
        <w:t xml:space="preserve">se is attached at </w:t>
      </w:r>
      <w:r w:rsidR="0035241B" w:rsidRPr="00BB540D">
        <w:rPr>
          <w:rFonts w:ascii="Arial" w:hAnsi="Arial" w:cs="Arial"/>
          <w:b/>
          <w:bCs/>
          <w:sz w:val="24"/>
          <w:szCs w:val="22"/>
        </w:rPr>
        <w:t>Annex-5</w:t>
      </w:r>
      <w:r w:rsidRPr="00BB540D">
        <w:rPr>
          <w:rFonts w:ascii="Arial" w:hAnsi="Arial" w:cs="Arial"/>
          <w:sz w:val="24"/>
          <w:szCs w:val="22"/>
        </w:rPr>
        <w:t xml:space="preserve"> </w:t>
      </w:r>
    </w:p>
    <w:p w14:paraId="47AC8374" w14:textId="77777777" w:rsidR="00DA5A66" w:rsidRPr="00BB540D" w:rsidRDefault="00DA5A66" w:rsidP="00245AEC">
      <w:pPr>
        <w:rPr>
          <w:rFonts w:ascii="Arial" w:hAnsi="Arial" w:cs="Arial"/>
          <w:sz w:val="24"/>
          <w:szCs w:val="22"/>
        </w:rPr>
      </w:pPr>
    </w:p>
    <w:p w14:paraId="74B4538B" w14:textId="77777777" w:rsidR="00DA5A66" w:rsidRPr="00BB540D" w:rsidRDefault="00DA5A66" w:rsidP="00245AEC">
      <w:pPr>
        <w:rPr>
          <w:rFonts w:ascii="Arial" w:hAnsi="Arial" w:cs="Arial"/>
          <w:sz w:val="24"/>
          <w:szCs w:val="22"/>
        </w:rPr>
      </w:pPr>
    </w:p>
    <w:p w14:paraId="4D7CE56B" w14:textId="288A896B" w:rsidR="00DA5A66" w:rsidRPr="00BB540D" w:rsidRDefault="00DA5A66" w:rsidP="00245AEC">
      <w:pPr>
        <w:rPr>
          <w:rFonts w:ascii="Arial" w:hAnsi="Arial" w:cs="Arial"/>
          <w:sz w:val="24"/>
          <w:szCs w:val="22"/>
        </w:rPr>
      </w:pPr>
      <w:r w:rsidRPr="00BB540D">
        <w:rPr>
          <w:rFonts w:ascii="Arial" w:hAnsi="Arial" w:cs="Arial"/>
          <w:sz w:val="24"/>
          <w:szCs w:val="22"/>
        </w:rPr>
        <w:t xml:space="preserve"> </w:t>
      </w:r>
    </w:p>
    <w:p w14:paraId="17C5A76D" w14:textId="77777777" w:rsidR="0032743F" w:rsidRPr="00BB540D" w:rsidRDefault="0032743F" w:rsidP="00245AEC">
      <w:pPr>
        <w:rPr>
          <w:rFonts w:ascii="Arial" w:hAnsi="Arial" w:cs="Arial"/>
          <w:sz w:val="24"/>
          <w:szCs w:val="22"/>
        </w:rPr>
      </w:pPr>
    </w:p>
    <w:p w14:paraId="3EC7C025" w14:textId="154F9449" w:rsidR="00245AEC" w:rsidRPr="00BB540D" w:rsidRDefault="007D2F01" w:rsidP="00245AEC">
      <w:pPr>
        <w:rPr>
          <w:rFonts w:ascii="Arial" w:hAnsi="Arial" w:cs="Arial"/>
          <w:sz w:val="24"/>
          <w:szCs w:val="22"/>
        </w:rPr>
      </w:pPr>
      <w:r w:rsidRPr="00BB540D">
        <w:rPr>
          <w:rFonts w:ascii="Arial" w:hAnsi="Arial" w:cs="Arial"/>
          <w:sz w:val="24"/>
          <w:szCs w:val="22"/>
        </w:rPr>
        <w:t xml:space="preserve">                                   </w:t>
      </w:r>
    </w:p>
    <w:p w14:paraId="7D45E0FB" w14:textId="77777777" w:rsidR="00245AEC" w:rsidRPr="00BB540D" w:rsidRDefault="00245AEC">
      <w:pPr>
        <w:rPr>
          <w:rFonts w:ascii="Arial" w:hAnsi="Arial" w:cs="Arial"/>
          <w:sz w:val="24"/>
          <w:szCs w:val="22"/>
        </w:rPr>
      </w:pPr>
    </w:p>
    <w:p w14:paraId="63B392BD" w14:textId="78B7C91A" w:rsidR="00245AEC" w:rsidRPr="00BB540D" w:rsidRDefault="00245AEC">
      <w:pPr>
        <w:rPr>
          <w:rFonts w:ascii="Arial" w:hAnsi="Arial" w:cs="Arial"/>
          <w:sz w:val="24"/>
          <w:szCs w:val="22"/>
        </w:rPr>
      </w:pPr>
      <w:r w:rsidRPr="00BB540D">
        <w:rPr>
          <w:rFonts w:ascii="Arial" w:hAnsi="Arial" w:cs="Arial"/>
          <w:sz w:val="24"/>
          <w:szCs w:val="22"/>
        </w:rPr>
        <w:t xml:space="preserve"> </w:t>
      </w:r>
    </w:p>
    <w:sectPr w:rsidR="00245AEC" w:rsidRPr="00BB5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67F8"/>
    <w:multiLevelType w:val="hybridMultilevel"/>
    <w:tmpl w:val="A23E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AC2755"/>
    <w:multiLevelType w:val="hybridMultilevel"/>
    <w:tmpl w:val="3F9E0A1C"/>
    <w:lvl w:ilvl="0" w:tplc="7C122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5AEC"/>
    <w:rsid w:val="00245AEC"/>
    <w:rsid w:val="0032743F"/>
    <w:rsid w:val="0035241B"/>
    <w:rsid w:val="007D2F01"/>
    <w:rsid w:val="00BB540D"/>
    <w:rsid w:val="00D916A2"/>
    <w:rsid w:val="00DA5A66"/>
    <w:rsid w:val="00F74B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ABB9"/>
  <w15:chartTrackingRefBased/>
  <w15:docId w15:val="{E4FD6E7C-6908-4436-87B7-55D2976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4">
    <w:name w:val="heading 4"/>
    <w:basedOn w:val="Normal"/>
    <w:link w:val="Heading4Char"/>
    <w:uiPriority w:val="1"/>
    <w:qFormat/>
    <w:rsid w:val="0035241B"/>
    <w:pPr>
      <w:widowControl w:val="0"/>
      <w:autoSpaceDE w:val="0"/>
      <w:autoSpaceDN w:val="0"/>
      <w:spacing w:after="0" w:line="240" w:lineRule="auto"/>
      <w:ind w:left="136"/>
      <w:outlineLvl w:val="3"/>
    </w:pPr>
    <w:rPr>
      <w:rFonts w:ascii="Verdana" w:eastAsia="Verdana" w:hAnsi="Verdana" w:cs="Verdana"/>
      <w:b/>
      <w:bCs/>
      <w:i/>
      <w:sz w:val="15"/>
      <w:szCs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41B"/>
    <w:pPr>
      <w:widowControl w:val="0"/>
      <w:autoSpaceDE w:val="0"/>
      <w:autoSpaceDN w:val="0"/>
      <w:spacing w:after="0" w:line="240" w:lineRule="auto"/>
    </w:pPr>
    <w:rPr>
      <w:rFonts w:ascii="Verdana" w:eastAsia="Verdana" w:hAnsi="Verdana" w:cs="Verdana"/>
      <w:sz w:val="15"/>
      <w:szCs w:val="15"/>
      <w:lang w:val="en-US" w:bidi="en-US"/>
    </w:rPr>
  </w:style>
  <w:style w:type="character" w:customStyle="1" w:styleId="BodyTextChar">
    <w:name w:val="Body Text Char"/>
    <w:basedOn w:val="DefaultParagraphFont"/>
    <w:link w:val="BodyText"/>
    <w:uiPriority w:val="1"/>
    <w:rsid w:val="0035241B"/>
    <w:rPr>
      <w:rFonts w:ascii="Verdana" w:eastAsia="Verdana" w:hAnsi="Verdana" w:cs="Verdana"/>
      <w:sz w:val="15"/>
      <w:szCs w:val="15"/>
      <w:lang w:val="en-US" w:bidi="en-US"/>
    </w:rPr>
  </w:style>
  <w:style w:type="paragraph" w:customStyle="1" w:styleId="Default">
    <w:name w:val="Default"/>
    <w:rsid w:val="0035241B"/>
    <w:pPr>
      <w:autoSpaceDE w:val="0"/>
      <w:autoSpaceDN w:val="0"/>
      <w:adjustRightInd w:val="0"/>
      <w:spacing w:after="0" w:line="240" w:lineRule="auto"/>
    </w:pPr>
    <w:rPr>
      <w:rFonts w:ascii="Verdana" w:hAnsi="Verdana" w:cs="Verdana"/>
      <w:color w:val="000000"/>
      <w:sz w:val="24"/>
      <w:szCs w:val="24"/>
      <w:lang w:val="en-US" w:bidi="ar-SA"/>
    </w:rPr>
  </w:style>
  <w:style w:type="character" w:customStyle="1" w:styleId="Heading4Char">
    <w:name w:val="Heading 4 Char"/>
    <w:basedOn w:val="DefaultParagraphFont"/>
    <w:link w:val="Heading4"/>
    <w:uiPriority w:val="1"/>
    <w:rsid w:val="0035241B"/>
    <w:rPr>
      <w:rFonts w:ascii="Verdana" w:eastAsia="Verdana" w:hAnsi="Verdana" w:cs="Verdana"/>
      <w:b/>
      <w:bCs/>
      <w:i/>
      <w:sz w:val="15"/>
      <w:szCs w:val="15"/>
      <w:lang w:val="en-US" w:bidi="en-US"/>
    </w:rPr>
  </w:style>
  <w:style w:type="paragraph" w:styleId="ListParagraph">
    <w:name w:val="List Paragraph"/>
    <w:basedOn w:val="Normal"/>
    <w:link w:val="ListParagraphChar"/>
    <w:uiPriority w:val="34"/>
    <w:qFormat/>
    <w:rsid w:val="0035241B"/>
    <w:pPr>
      <w:widowControl w:val="0"/>
      <w:autoSpaceDE w:val="0"/>
      <w:autoSpaceDN w:val="0"/>
      <w:spacing w:before="1" w:after="0" w:line="240" w:lineRule="auto"/>
      <w:ind w:left="536" w:right="39" w:hanging="339"/>
      <w:jc w:val="both"/>
    </w:pPr>
    <w:rPr>
      <w:rFonts w:ascii="Verdana" w:eastAsia="Verdana" w:hAnsi="Verdana" w:cs="Verdana"/>
      <w:szCs w:val="22"/>
      <w:lang w:val="en-US" w:bidi="en-US"/>
    </w:rPr>
  </w:style>
  <w:style w:type="character" w:customStyle="1" w:styleId="ListParagraphChar">
    <w:name w:val="List Paragraph Char"/>
    <w:basedOn w:val="DefaultParagraphFont"/>
    <w:link w:val="ListParagraph"/>
    <w:uiPriority w:val="34"/>
    <w:rsid w:val="0035241B"/>
    <w:rPr>
      <w:rFonts w:ascii="Verdana" w:eastAsia="Verdana" w:hAnsi="Verdana" w:cs="Verdana"/>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dc:creator>
  <cp:keywords/>
  <dc:description/>
  <cp:lastModifiedBy>Central Water Commission</cp:lastModifiedBy>
  <cp:revision>4</cp:revision>
  <dcterms:created xsi:type="dcterms:W3CDTF">2021-05-12T05:34:00Z</dcterms:created>
  <dcterms:modified xsi:type="dcterms:W3CDTF">2021-05-19T11:16:00Z</dcterms:modified>
</cp:coreProperties>
</file>